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2.png"/>
            <a:graphic>
              <a:graphicData uri="http://schemas.openxmlformats.org/drawingml/2006/picture">
                <pic:pic>
                  <pic:nvPicPr>
                    <pic:cNvPr descr="logo_da_vinci_originale"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English111 Adagio BT" w:cs="English111 Adagio BT" w:eastAsia="English111 Adagio BT" w:hAnsi="English111 Adagio B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PNRR STEM ALUNNI - scuola primaria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1">
      <w:pPr>
        <w:spacing w:line="276" w:lineRule="auto"/>
        <w:ind w:left="5664" w:firstLine="707.999999999999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2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rPr>
          <w:b w:val="1"/>
          <w:i w:val="1"/>
          <w:u w:val="singl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di:</w:t>
      </w:r>
      <w:r w:rsidDel="00000000" w:rsidR="00000000" w:rsidRPr="00000000">
        <w:rPr>
          <w:rtl w:val="0"/>
        </w:rPr>
      </w:r>
    </w:p>
    <w:tbl>
      <w:tblPr>
        <w:tblStyle w:val="Table1"/>
        <w:tblW w:w="10348.000000000002" w:type="dxa"/>
        <w:jc w:val="left"/>
        <w:tblInd w:w="-5.0" w:type="dxa"/>
        <w:tblLayout w:type="fixed"/>
        <w:tblLook w:val="0000"/>
      </w:tblPr>
      <w:tblGrid>
        <w:gridCol w:w="4820"/>
        <w:gridCol w:w="2126"/>
        <w:gridCol w:w="1843"/>
        <w:gridCol w:w="1559"/>
        <w:tblGridChange w:id="0">
          <w:tblGrid>
            <w:gridCol w:w="4820"/>
            <w:gridCol w:w="2126"/>
            <w:gridCol w:w="1843"/>
            <w:gridCol w:w="1559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before="40" w:lineRule="auto"/>
              <w:ind w:left="122" w:right="111" w:hanging="1.999999999999993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PERCORSI FORMATIVI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ind w:right="300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N° figure richieste nei ruoli di TUTOR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before="3" w:lineRule="auto"/>
              <w:jc w:val="center"/>
              <w:rPr>
                <w:rFonts w:ascii="Times New Roman" w:cs="Times New Roman" w:eastAsia="Times New Roman" w:hAnsi="Times New Roman"/>
                <w:sz w:val="25"/>
                <w:szCs w:val="25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Ore di impegno TUTOR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1E">
            <w:pPr>
              <w:widowControl w:val="0"/>
              <w:ind w:right="328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Preferenza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tabs>
                <w:tab w:val="left" w:leader="none" w:pos="548"/>
                <w:tab w:val="left" w:leader="none" w:pos="549"/>
              </w:tabs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Percorsi co-curriculari antimeridiani metodologia STEM Primaria (classi quarte - Coding)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548"/>
                <w:tab w:val="left" w:leader="none" w:pos="549"/>
              </w:tabs>
              <w:spacing w:before="25" w:lineRule="auto"/>
              <w:ind w:right="579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before="174" w:lineRule="auto"/>
              <w:ind w:left="9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i w:val="1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N.B.: barrare la casella relativa al ruolo che si richiede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26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31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32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33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34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dichiarazione di assenza di incompatibilità</w:t>
      </w:r>
    </w:p>
    <w:p w:rsidR="00000000" w:rsidDel="00000000" w:rsidP="00000000" w:rsidRDefault="00000000" w:rsidRPr="00000000" w14:paraId="00000035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36">
      <w:pPr>
        <w:widowControl w:val="0"/>
        <w:tabs>
          <w:tab w:val="left" w:leader="none" w:pos="480"/>
        </w:tabs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3D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3F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40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0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Verdana"/>
  <w:font w:name="Noto Sans Symbols">
    <w:embedRegular w:fontKey="{00000000-0000-0000-0000-000000000000}" r:id="rId1" w:subsetted="0"/>
    <w:embedBold w:fontKey="{00000000-0000-0000-0000-000000000000}" r:id="rId2" w:subsetted="0"/>
  </w:font>
  <w:font w:name="English111 Adagio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4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